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0CAF" w14:textId="198C05BB" w:rsidR="002D1DE9" w:rsidRDefault="006F7BEB">
      <w:r>
        <w:t xml:space="preserve">Faire </w:t>
      </w:r>
      <w:r w:rsidR="00B2758C">
        <w:t xml:space="preserve">les exercices d’application </w:t>
      </w:r>
      <w:r>
        <w:t>du dossier BDD.2</w:t>
      </w:r>
      <w:r w:rsidR="00316521">
        <w:t xml:space="preserve"> sur Analyse SI</w:t>
      </w:r>
    </w:p>
    <w:p w14:paraId="527F0DCA" w14:textId="13D42E9C" w:rsidR="007202F3" w:rsidRDefault="00B2758C">
      <w:r>
        <w:t>Lancer WAMP et faire</w:t>
      </w:r>
      <w:r w:rsidR="007202F3">
        <w:t xml:space="preserve"> la BDD des exercice 1 et 3 (générer les requêtes SQL d’analyse SI vers WAMP)</w:t>
      </w:r>
    </w:p>
    <w:p w14:paraId="4E0CD87F" w14:textId="2D447744" w:rsidR="007202F3" w:rsidRDefault="007202F3">
      <w:r>
        <w:t>Créer une BDD explicite (votre nom + TD)</w:t>
      </w:r>
    </w:p>
    <w:sectPr w:rsidR="0072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B"/>
    <w:rsid w:val="001D227E"/>
    <w:rsid w:val="002D1DE9"/>
    <w:rsid w:val="00316521"/>
    <w:rsid w:val="006F7BEB"/>
    <w:rsid w:val="00711D8B"/>
    <w:rsid w:val="007202F3"/>
    <w:rsid w:val="00B2758C"/>
    <w:rsid w:val="00C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D636"/>
  <w15:chartTrackingRefBased/>
  <w15:docId w15:val="{BE28F042-26F7-4001-AE90-9654F81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1D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1D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9</cp:revision>
  <dcterms:created xsi:type="dcterms:W3CDTF">2020-09-18T09:19:00Z</dcterms:created>
  <dcterms:modified xsi:type="dcterms:W3CDTF">2020-10-05T11:25:00Z</dcterms:modified>
</cp:coreProperties>
</file>